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55A" w:rsidRPr="0025755A" w:rsidRDefault="0025755A" w:rsidP="0025755A">
      <w:r w:rsidRPr="0025755A">
        <w:t>Výroční zpráva o činnosti MěÚ Mirošov v oblasti poskytování informací dle zákona č. 106/1999 Sb., o svobodném přístupu k informacím za</w:t>
      </w:r>
      <w:bookmarkStart w:id="0" w:name="_GoBack"/>
      <w:bookmarkEnd w:id="0"/>
      <w:r w:rsidRPr="0025755A">
        <w:t xml:space="preserve"> rok 2009</w:t>
      </w:r>
    </w:p>
    <w:p w:rsidR="0025755A" w:rsidRPr="0025755A" w:rsidRDefault="0025755A" w:rsidP="0025755A">
      <w:r w:rsidRPr="0025755A">
        <w:t> </w:t>
      </w:r>
    </w:p>
    <w:p w:rsidR="0025755A" w:rsidRPr="0025755A" w:rsidRDefault="0025755A" w:rsidP="0025755A">
      <w:r w:rsidRPr="0025755A">
        <w:t> </w:t>
      </w:r>
    </w:p>
    <w:p w:rsidR="0025755A" w:rsidRPr="0025755A" w:rsidRDefault="0025755A" w:rsidP="0025755A">
      <w:r w:rsidRPr="0025755A">
        <w:t>Na základě ustanovení § 18 zákona č. 106/1999 Sb., o svobodném přístupu k informacím, ve znění pozdějších předpisů, Městský úřad Mirošov předkládá jakožto povinný subjekt podle výše uvedeného zákona, souhrnnou zprávu o své činnosti v oblasti poskytování informací za kalendářní rok 2009.</w:t>
      </w:r>
    </w:p>
    <w:p w:rsidR="0025755A" w:rsidRPr="0025755A" w:rsidRDefault="0025755A" w:rsidP="0025755A">
      <w:r w:rsidRPr="0025755A">
        <w:t> </w:t>
      </w:r>
    </w:p>
    <w:p w:rsidR="0025755A" w:rsidRPr="0025755A" w:rsidRDefault="0025755A" w:rsidP="0025755A">
      <w:r w:rsidRPr="0025755A">
        <w:t>Počet podaných žádostí o informace a počet vydaných rozhodnutí o odmítnutí žádosti (§ 18 odst. 1 písm. a)</w:t>
      </w:r>
    </w:p>
    <w:p w:rsidR="0025755A" w:rsidRPr="0025755A" w:rsidRDefault="0025755A" w:rsidP="0025755A">
      <w:r w:rsidRPr="0025755A">
        <w:t>Celkem byly podány 4 žádosti o poskytnutí informace. Ve dvou případech byla požadovaná informace poskytnuta a ve dvou případech bylo vydáno rozhodnutí  o neposkytnutí informace.</w:t>
      </w:r>
    </w:p>
    <w:p w:rsidR="0025755A" w:rsidRPr="0025755A" w:rsidRDefault="0025755A" w:rsidP="0025755A">
      <w:r w:rsidRPr="0025755A">
        <w:t> </w:t>
      </w:r>
    </w:p>
    <w:p w:rsidR="0025755A" w:rsidRPr="0025755A" w:rsidRDefault="0025755A" w:rsidP="0025755A">
      <w:r w:rsidRPr="0025755A">
        <w:t>Počet podaných odolání proti rozhodnutí (§ 18 odst. 1 písm. b)</w:t>
      </w:r>
    </w:p>
    <w:p w:rsidR="0025755A" w:rsidRPr="0025755A" w:rsidRDefault="0025755A" w:rsidP="0025755A">
      <w:r w:rsidRPr="0025755A">
        <w:t>Nebylo podáno žádné odvolání proti rozhodnutí.</w:t>
      </w:r>
    </w:p>
    <w:p w:rsidR="0025755A" w:rsidRPr="0025755A" w:rsidRDefault="0025755A" w:rsidP="0025755A">
      <w:r w:rsidRPr="0025755A">
        <w:t> </w:t>
      </w:r>
    </w:p>
    <w:p w:rsidR="0025755A" w:rsidRPr="0025755A" w:rsidRDefault="0025755A" w:rsidP="0025755A">
      <w:r w:rsidRPr="0025755A">
        <w:t>Opis podstatných částí každého rozsudku soudu (§ 18 odst. 1 písm. c)</w:t>
      </w:r>
    </w:p>
    <w:p w:rsidR="0025755A" w:rsidRPr="0025755A" w:rsidRDefault="0025755A" w:rsidP="0025755A">
      <w:r w:rsidRPr="0025755A">
        <w:t>Žádné rozhodnutí vydané Městským úřadem Mirošov v oblasti poskytování informací nebylo přezkoumáno soudem.</w:t>
      </w:r>
    </w:p>
    <w:p w:rsidR="0025755A" w:rsidRPr="0025755A" w:rsidRDefault="0025755A" w:rsidP="0025755A">
      <w:r w:rsidRPr="0025755A">
        <w:t> </w:t>
      </w:r>
    </w:p>
    <w:p w:rsidR="0025755A" w:rsidRPr="0025755A" w:rsidRDefault="0025755A" w:rsidP="0025755A">
      <w:r w:rsidRPr="0025755A">
        <w:t>Výčet poskytnutých výhradních licencí (§ 18 odst. 1 písm. d)</w:t>
      </w:r>
    </w:p>
    <w:p w:rsidR="0025755A" w:rsidRPr="0025755A" w:rsidRDefault="0025755A" w:rsidP="0025755A">
      <w:r w:rsidRPr="0025755A">
        <w:t>V roce 2009 nebyla poskytnuta žádná výhradní licence.</w:t>
      </w:r>
    </w:p>
    <w:p w:rsidR="0025755A" w:rsidRPr="0025755A" w:rsidRDefault="0025755A" w:rsidP="0025755A">
      <w:r w:rsidRPr="0025755A">
        <w:t> </w:t>
      </w:r>
    </w:p>
    <w:p w:rsidR="0025755A" w:rsidRPr="0025755A" w:rsidRDefault="0025755A" w:rsidP="0025755A">
      <w:r w:rsidRPr="0025755A">
        <w:t>Počet stížností podaných podle § 16a (§ 18 odst. 1 písm. e)</w:t>
      </w:r>
    </w:p>
    <w:p w:rsidR="0025755A" w:rsidRPr="0025755A" w:rsidRDefault="0025755A" w:rsidP="0025755A">
      <w:r w:rsidRPr="0025755A">
        <w:t>V souvislosti s vyřizováním žádostí o poskytnutí informací podle zákona  o poskytování informací nebyla na postup zaměstnanců MěÚ Mirošov podána žádná stížnost.</w:t>
      </w:r>
    </w:p>
    <w:p w:rsidR="0025755A" w:rsidRPr="0025755A" w:rsidRDefault="0025755A" w:rsidP="0025755A">
      <w:r w:rsidRPr="0025755A">
        <w:t> </w:t>
      </w:r>
    </w:p>
    <w:p w:rsidR="0025755A" w:rsidRPr="0025755A" w:rsidRDefault="0025755A" w:rsidP="0025755A">
      <w:r w:rsidRPr="0025755A">
        <w:t>Další informace vztahující se k uplatňování zákona č. 106/1999 Sb., o svobodném přístupu k informacím, ve znění pozdějších předpisů (§ 18 odst. 1 písm. f)</w:t>
      </w:r>
    </w:p>
    <w:p w:rsidR="0025755A" w:rsidRPr="0025755A" w:rsidRDefault="0025755A" w:rsidP="0025755A">
      <w:r w:rsidRPr="0025755A">
        <w:t>Ústní podání nebyla evidována a o poskytnutí informace se nepořizoval záznam. Tyto žádosti byly vyřízeny bezodkladně zaměstnanci Městského úřadu Mirošov, do jejichž agendy dotaz patřil.</w:t>
      </w:r>
    </w:p>
    <w:p w:rsidR="0025755A" w:rsidRPr="0025755A" w:rsidRDefault="0025755A" w:rsidP="0025755A">
      <w:r w:rsidRPr="0025755A">
        <w:lastRenderedPageBreak/>
        <w:t> </w:t>
      </w:r>
    </w:p>
    <w:p w:rsidR="0025755A" w:rsidRPr="0025755A" w:rsidRDefault="0025755A" w:rsidP="0025755A">
      <w:r w:rsidRPr="0025755A">
        <w:t> </w:t>
      </w:r>
    </w:p>
    <w:p w:rsidR="0025755A" w:rsidRPr="0025755A" w:rsidRDefault="0025755A" w:rsidP="0025755A">
      <w:r w:rsidRPr="0025755A">
        <w:t> </w:t>
      </w:r>
    </w:p>
    <w:p w:rsidR="0025755A" w:rsidRPr="0025755A" w:rsidRDefault="0025755A" w:rsidP="0025755A">
      <w:r w:rsidRPr="0025755A">
        <w:t> </w:t>
      </w:r>
    </w:p>
    <w:p w:rsidR="0025755A" w:rsidRPr="0025755A" w:rsidRDefault="0025755A" w:rsidP="0025755A">
      <w:r w:rsidRPr="0025755A">
        <w:t> </w:t>
      </w:r>
    </w:p>
    <w:p w:rsidR="0025755A" w:rsidRPr="0025755A" w:rsidRDefault="0025755A" w:rsidP="0025755A">
      <w:r w:rsidRPr="0025755A">
        <w:t>Zprávu vypracovala: Ing. Rychlá</w:t>
      </w:r>
    </w:p>
    <w:p w:rsidR="0025755A" w:rsidRPr="0025755A" w:rsidRDefault="0025755A" w:rsidP="0025755A">
      <w:r w:rsidRPr="0025755A">
        <w:t> </w:t>
      </w:r>
    </w:p>
    <w:p w:rsidR="0025755A" w:rsidRPr="0025755A" w:rsidRDefault="0025755A" w:rsidP="0025755A">
      <w:r w:rsidRPr="0025755A">
        <w:t>Mirošov, dne 28.01.2010</w:t>
      </w:r>
    </w:p>
    <w:p w:rsidR="00AC6895" w:rsidRDefault="00AC6895"/>
    <w:sectPr w:rsidR="00AC6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73BE6"/>
    <w:multiLevelType w:val="multilevel"/>
    <w:tmpl w:val="432070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165A0D"/>
    <w:multiLevelType w:val="multilevel"/>
    <w:tmpl w:val="F6A0EB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871101"/>
    <w:multiLevelType w:val="multilevel"/>
    <w:tmpl w:val="080044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1C35EE"/>
    <w:multiLevelType w:val="multilevel"/>
    <w:tmpl w:val="75D04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A27E23"/>
    <w:multiLevelType w:val="multilevel"/>
    <w:tmpl w:val="B5565B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DC0D91"/>
    <w:multiLevelType w:val="multilevel"/>
    <w:tmpl w:val="5CAED3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55A"/>
    <w:rsid w:val="0025755A"/>
    <w:rsid w:val="00AC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7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2015-03-24T20:10:00Z</dcterms:created>
  <dcterms:modified xsi:type="dcterms:W3CDTF">2015-03-24T20:10:00Z</dcterms:modified>
</cp:coreProperties>
</file>